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74250" w14:textId="16F29721" w:rsidR="00631178" w:rsidRDefault="00EF3B65" w:rsidP="00631178">
      <w:pPr>
        <w:adjustRightInd/>
        <w:spacing w:line="392" w:lineRule="exact"/>
        <w:rPr>
          <w:rFonts w:ascii="ＭＳ 明朝" w:hAnsi="ＭＳ 明朝" w:cs="Times New Roman"/>
          <w:b/>
          <w:bCs/>
          <w:color w:val="auto"/>
          <w:lang w:eastAsia="zh-TW"/>
        </w:rPr>
      </w:pPr>
      <w:r>
        <w:rPr>
          <w:rFonts w:ascii="ＭＳ 明朝" w:hAnsi="ＭＳ 明朝" w:hint="eastAsia"/>
          <w:b/>
          <w:bCs/>
          <w:color w:val="auto"/>
          <w:sz w:val="24"/>
          <w:szCs w:val="24"/>
          <w:lang w:eastAsia="zh-TW"/>
        </w:rPr>
        <w:t>別</w:t>
      </w:r>
      <w:r w:rsidR="006646AA">
        <w:rPr>
          <w:rFonts w:ascii="ＭＳ 明朝" w:hAnsi="ＭＳ 明朝" w:hint="eastAsia"/>
          <w:b/>
          <w:bCs/>
          <w:color w:val="auto"/>
          <w:sz w:val="24"/>
          <w:szCs w:val="24"/>
          <w:lang w:eastAsia="zh-TW"/>
        </w:rPr>
        <w:t>紙</w:t>
      </w:r>
      <w:r>
        <w:rPr>
          <w:rFonts w:ascii="ＭＳ 明朝" w:hAnsi="ＭＳ 明朝" w:hint="eastAsia"/>
          <w:b/>
          <w:bCs/>
          <w:color w:val="auto"/>
          <w:sz w:val="24"/>
          <w:szCs w:val="24"/>
          <w:lang w:eastAsia="zh-TW"/>
        </w:rPr>
        <w:t>様式第</w:t>
      </w:r>
      <w:r w:rsidR="00AF0E7F">
        <w:rPr>
          <w:rFonts w:ascii="ＭＳ 明朝" w:hAnsi="ＭＳ 明朝" w:hint="eastAsia"/>
          <w:b/>
          <w:bCs/>
          <w:color w:val="auto"/>
          <w:sz w:val="24"/>
          <w:szCs w:val="24"/>
          <w:lang w:eastAsia="zh-TW"/>
        </w:rPr>
        <w:t>3</w:t>
      </w:r>
      <w:r w:rsidR="00F601BB">
        <w:rPr>
          <w:rFonts w:ascii="ＭＳ 明朝" w:hAnsi="ＭＳ 明朝" w:hint="eastAsia"/>
          <w:b/>
          <w:bCs/>
          <w:color w:val="auto"/>
          <w:sz w:val="24"/>
          <w:szCs w:val="24"/>
        </w:rPr>
        <w:t>3</w:t>
      </w:r>
      <w:r w:rsidR="00631178">
        <w:rPr>
          <w:rFonts w:ascii="ＭＳ 明朝" w:hAnsi="ＭＳ 明朝" w:hint="eastAsia"/>
          <w:b/>
          <w:bCs/>
          <w:color w:val="auto"/>
          <w:sz w:val="24"/>
          <w:szCs w:val="24"/>
          <w:lang w:eastAsia="zh-TW"/>
        </w:rPr>
        <w:t>号</w:t>
      </w:r>
      <w:r w:rsidR="00572853">
        <w:rPr>
          <w:rFonts w:ascii="ＭＳ 明朝" w:hAnsi="ＭＳ 明朝" w:hint="eastAsia"/>
          <w:b/>
          <w:bCs/>
          <w:color w:val="auto"/>
          <w:sz w:val="24"/>
          <w:szCs w:val="24"/>
        </w:rPr>
        <w:t>（別記1</w:t>
      </w:r>
      <w:r w:rsidR="00F601BB">
        <w:rPr>
          <w:rFonts w:ascii="ＭＳ 明朝" w:hAnsi="ＭＳ 明朝" w:hint="eastAsia"/>
          <w:b/>
          <w:bCs/>
          <w:color w:val="auto"/>
          <w:sz w:val="24"/>
          <w:szCs w:val="24"/>
        </w:rPr>
        <w:t>3</w:t>
      </w:r>
      <w:r w:rsidR="00572853">
        <w:rPr>
          <w:rFonts w:ascii="ＭＳ 明朝" w:hAnsi="ＭＳ 明朝" w:hint="eastAsia"/>
          <w:b/>
          <w:bCs/>
          <w:color w:val="auto"/>
          <w:sz w:val="24"/>
          <w:szCs w:val="24"/>
        </w:rPr>
        <w:t>関係）</w:t>
      </w:r>
    </w:p>
    <w:p w14:paraId="1877BEEC" w14:textId="77777777" w:rsidR="00631178" w:rsidRDefault="00631178" w:rsidP="00631178">
      <w:pPr>
        <w:wordWrap w:val="0"/>
        <w:adjustRightInd/>
        <w:spacing w:line="392" w:lineRule="exact"/>
        <w:jc w:val="right"/>
        <w:rPr>
          <w:rFonts w:ascii="ＭＳ 明朝" w:hAnsi="ＭＳ 明朝" w:cs="Times New Roman"/>
          <w:color w:val="auto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番　　　号</w:t>
      </w:r>
    </w:p>
    <w:p w14:paraId="44E41EA1" w14:textId="77777777" w:rsidR="00631178" w:rsidRDefault="00631178" w:rsidP="00631178">
      <w:pPr>
        <w:wordWrap w:val="0"/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年　月　日</w:t>
      </w:r>
    </w:p>
    <w:p w14:paraId="7E77D77B" w14:textId="77777777" w:rsidR="00631178" w:rsidRDefault="00631178" w:rsidP="00631178">
      <w:pPr>
        <w:adjustRightInd/>
        <w:spacing w:line="392" w:lineRule="exact"/>
        <w:ind w:right="968"/>
        <w:rPr>
          <w:rFonts w:ascii="ＭＳ 明朝" w:hAnsi="ＭＳ 明朝" w:cs="Times New Roman"/>
          <w:color w:val="auto"/>
          <w:lang w:eastAsia="zh-TW"/>
        </w:rPr>
      </w:pPr>
    </w:p>
    <w:p w14:paraId="56929772" w14:textId="77777777" w:rsidR="00631178" w:rsidRDefault="00590E8A" w:rsidP="00631178">
      <w:pPr>
        <w:adjustRightInd/>
        <w:spacing w:line="392" w:lineRule="exact"/>
        <w:rPr>
          <w:rFonts w:ascii="ＭＳ 明朝" w:hAnsi="ＭＳ 明朝" w:cs="Times New Roman"/>
          <w:color w:val="auto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地方農政局長</w:t>
      </w:r>
      <w:r w:rsidR="00631178"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　殿</w:t>
      </w:r>
    </w:p>
    <w:p w14:paraId="50C8E3BA" w14:textId="5A4E2B3D" w:rsidR="00631178" w:rsidRDefault="00000000" w:rsidP="00631178">
      <w:pPr>
        <w:adjustRightInd/>
        <w:spacing w:line="392" w:lineRule="exact"/>
        <w:rPr>
          <w:rFonts w:ascii="ＭＳ 明朝" w:hAnsi="ＭＳ 明朝" w:cs="Times New Roman"/>
          <w:color w:val="auto"/>
        </w:rPr>
      </w:pPr>
      <w:r>
        <w:rPr>
          <w:rFonts w:ascii="ＭＳ 明朝" w:hAnsi="ＭＳ 明朝"/>
          <w:noProof/>
        </w:rPr>
        <w:pict w14:anchorId="060F5792">
          <v:group id="_x0000_s2050" style="position:absolute;left:0;text-align:left;margin-left:1.5pt;margin-top:2.25pt;width:247.7pt;height:36.2pt;z-index:1" coordorigin="1164,1448" coordsize="4954,828" o:allowincell="f">
            <v:shape id="_x0000_s2051" style="position:absolute;left:1164;top:1448;width:156;height:816" coordsize="156,816" o:allowincell="f" path="m156,hdc70,,,18,,38v,,,740,,740c,798,70,816,156,816e" filled="f" strokeweight=".2mm"/>
            <v:shape id="_x0000_s2052" style="position:absolute;left:5952;top:1448;width:156;height:816" coordsize="156,816" o:allowincell="f" path="m,816hdc86,816,156,798,156,778v,,,-740,,-740c156,18,86,,,e" filled="f" strokeweight=".2mm"/>
          </v:group>
        </w:pict>
      </w:r>
      <w:r w:rsidR="00631178">
        <w:rPr>
          <w:rFonts w:ascii="ＭＳ 明朝" w:hAnsi="ＭＳ 明朝" w:cs="Times New Roman"/>
          <w:color w:val="auto"/>
          <w:sz w:val="24"/>
          <w:szCs w:val="24"/>
        </w:rPr>
        <w:t xml:space="preserve">  </w:t>
      </w:r>
      <w:r w:rsidR="00631178">
        <w:rPr>
          <w:rFonts w:ascii="ＭＳ 明朝" w:hAnsi="ＭＳ 明朝" w:hint="eastAsia"/>
          <w:color w:val="auto"/>
          <w:sz w:val="24"/>
          <w:szCs w:val="24"/>
        </w:rPr>
        <w:t>北海道にあっては</w:t>
      </w:r>
      <w:r w:rsidR="00240280">
        <w:rPr>
          <w:rFonts w:ascii="ＭＳ 明朝" w:hAnsi="ＭＳ 明朝" w:hint="eastAsia"/>
          <w:color w:val="auto"/>
          <w:sz w:val="24"/>
          <w:szCs w:val="24"/>
        </w:rPr>
        <w:t>北海道農政事務所長</w:t>
      </w:r>
    </w:p>
    <w:p w14:paraId="45D54550" w14:textId="77777777" w:rsidR="00631178" w:rsidRDefault="00631178" w:rsidP="00631178">
      <w:pPr>
        <w:adjustRightInd/>
        <w:spacing w:line="392" w:lineRule="exact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  <w:sz w:val="24"/>
          <w:szCs w:val="24"/>
        </w:rPr>
        <w:t xml:space="preserve">　沖縄県にあっては内閣府沖縄総合事務局長</w:t>
      </w:r>
    </w:p>
    <w:p w14:paraId="21D0F9BD" w14:textId="77777777" w:rsidR="00631178" w:rsidRDefault="00631178" w:rsidP="00631178">
      <w:pPr>
        <w:adjustRightInd/>
        <w:rPr>
          <w:rFonts w:ascii="ＭＳ 明朝" w:hAnsi="ＭＳ 明朝" w:cs="Times New Roman"/>
          <w:color w:val="auto"/>
        </w:rPr>
      </w:pPr>
    </w:p>
    <w:p w14:paraId="69097BCF" w14:textId="5DAED70C" w:rsidR="00631178" w:rsidRDefault="00590E8A" w:rsidP="00631178">
      <w:pPr>
        <w:wordWrap w:val="0"/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○○</w:t>
      </w:r>
      <w:r w:rsidR="00240280">
        <w:rPr>
          <w:rFonts w:ascii="ＭＳ 明朝" w:hAnsi="ＭＳ 明朝" w:hint="eastAsia"/>
          <w:color w:val="auto"/>
          <w:sz w:val="24"/>
          <w:szCs w:val="24"/>
          <w:lang w:eastAsia="zh-TW"/>
        </w:rPr>
        <w:t>市町村長</w:t>
      </w:r>
    </w:p>
    <w:p w14:paraId="2BDF9E39" w14:textId="77777777" w:rsidR="00631178" w:rsidRDefault="00631178" w:rsidP="00631178">
      <w:pPr>
        <w:wordWrap w:val="0"/>
        <w:adjustRightInd/>
        <w:spacing w:line="392" w:lineRule="exact"/>
        <w:jc w:val="right"/>
        <w:rPr>
          <w:rFonts w:ascii="ＭＳ 明朝" w:hAnsi="ＭＳ 明朝" w:cs="Times New Roman"/>
          <w:color w:val="auto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</w:p>
    <w:p w14:paraId="3CC5CB5F" w14:textId="77777777" w:rsidR="00631178" w:rsidRDefault="00631178" w:rsidP="00631178">
      <w:pPr>
        <w:adjustRightInd/>
        <w:rPr>
          <w:rFonts w:ascii="ＭＳ 明朝" w:hAnsi="ＭＳ 明朝" w:cs="Times New Roman"/>
          <w:color w:val="auto"/>
          <w:lang w:eastAsia="zh-TW"/>
        </w:rPr>
      </w:pPr>
    </w:p>
    <w:p w14:paraId="0B17CD1D" w14:textId="77777777" w:rsidR="00631178" w:rsidRDefault="00631178" w:rsidP="00631178">
      <w:pPr>
        <w:adjustRightInd/>
        <w:rPr>
          <w:rFonts w:ascii="ＭＳ 明朝" w:hAnsi="ＭＳ 明朝" w:cs="Times New Roman"/>
          <w:color w:val="auto"/>
          <w:lang w:eastAsia="zh-TW"/>
        </w:rPr>
      </w:pPr>
    </w:p>
    <w:p w14:paraId="2B247D98" w14:textId="7DBE0208" w:rsidR="00631178" w:rsidRDefault="00471703" w:rsidP="00631178">
      <w:pPr>
        <w:adjustRightInd/>
        <w:spacing w:line="392" w:lineRule="exact"/>
        <w:jc w:val="center"/>
        <w:rPr>
          <w:rFonts w:ascii="ＭＳ 明朝" w:hAnsi="ＭＳ 明朝" w:cs="Times New Roman"/>
          <w:color w:val="auto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農林漁業循環経済先導</w:t>
      </w:r>
      <w:r w:rsidR="00EF3B65">
        <w:rPr>
          <w:rFonts w:ascii="ＭＳ 明朝" w:hAnsi="ＭＳ 明朝" w:hint="eastAsia"/>
          <w:color w:val="auto"/>
          <w:sz w:val="24"/>
          <w:szCs w:val="24"/>
          <w:lang w:eastAsia="zh-TW"/>
        </w:rPr>
        <w:t>計画</w:t>
      </w:r>
      <w:r w:rsidR="00972D0B">
        <w:rPr>
          <w:rFonts w:ascii="ＭＳ 明朝" w:hAnsi="ＭＳ 明朝" w:hint="eastAsia"/>
          <w:color w:val="auto"/>
          <w:sz w:val="24"/>
          <w:szCs w:val="24"/>
          <w:lang w:eastAsia="zh-TW"/>
        </w:rPr>
        <w:t>報告書</w:t>
      </w:r>
      <w:r w:rsidR="00C12932">
        <w:rPr>
          <w:rFonts w:ascii="ＭＳ 明朝" w:hAnsi="ＭＳ 明朝" w:hint="eastAsia"/>
          <w:color w:val="auto"/>
          <w:sz w:val="24"/>
          <w:szCs w:val="24"/>
          <w:lang w:eastAsia="zh-TW"/>
        </w:rPr>
        <w:t>（地方農政局長等宛）</w:t>
      </w:r>
    </w:p>
    <w:p w14:paraId="31F30291" w14:textId="77777777" w:rsidR="00631178" w:rsidRDefault="00631178" w:rsidP="00631178">
      <w:pPr>
        <w:adjustRightInd/>
        <w:rPr>
          <w:rFonts w:ascii="ＭＳ 明朝" w:hAnsi="ＭＳ 明朝" w:cs="Times New Roman"/>
          <w:color w:val="auto"/>
          <w:lang w:eastAsia="zh-TW"/>
        </w:rPr>
      </w:pPr>
    </w:p>
    <w:p w14:paraId="52B6400E" w14:textId="269C7A72" w:rsidR="00631178" w:rsidRDefault="0006790F" w:rsidP="00631178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color w:val="auto"/>
          <w:sz w:val="24"/>
          <w:szCs w:val="24"/>
        </w:rPr>
        <w:t>このことについて、</w:t>
      </w:r>
      <w:r w:rsidR="00ED7E96">
        <w:rPr>
          <w:rFonts w:ascii="ＭＳ 明朝" w:hAnsi="ＭＳ 明朝" w:hint="eastAsia"/>
          <w:color w:val="auto"/>
          <w:sz w:val="24"/>
          <w:szCs w:val="24"/>
        </w:rPr>
        <w:t>みどりの食料システム戦略緊急対策交付金交付等要綱（令和４年12月８日付け４環バ第245号農林水産事務次官依命通知）</w:t>
      </w:r>
      <w:r w:rsidR="006D42DB">
        <w:rPr>
          <w:rFonts w:ascii="ＭＳ 明朝" w:hAnsi="ＭＳ 明朝" w:hint="eastAsia"/>
          <w:color w:val="auto"/>
          <w:sz w:val="24"/>
          <w:szCs w:val="24"/>
        </w:rPr>
        <w:t>別記</w:t>
      </w:r>
      <w:r w:rsidR="00FD387F">
        <w:rPr>
          <w:rFonts w:ascii="ＭＳ 明朝" w:hAnsi="ＭＳ 明朝" w:hint="eastAsia"/>
          <w:color w:val="auto"/>
          <w:sz w:val="24"/>
          <w:szCs w:val="24"/>
        </w:rPr>
        <w:t>1</w:t>
      </w:r>
      <w:r w:rsidR="00F601BB">
        <w:rPr>
          <w:rFonts w:ascii="ＭＳ 明朝" w:hAnsi="ＭＳ 明朝" w:hint="eastAsia"/>
          <w:color w:val="auto"/>
          <w:sz w:val="24"/>
          <w:szCs w:val="24"/>
        </w:rPr>
        <w:t>3</w:t>
      </w:r>
      <w:r w:rsidR="00397471">
        <w:rPr>
          <w:rFonts w:ascii="ＭＳ 明朝" w:hAnsi="ＭＳ 明朝" w:hint="eastAsia"/>
          <w:color w:val="auto"/>
          <w:sz w:val="24"/>
          <w:szCs w:val="24"/>
        </w:rPr>
        <w:t>第</w:t>
      </w:r>
      <w:r w:rsidR="00F601BB">
        <w:rPr>
          <w:rFonts w:ascii="ＭＳ 明朝" w:hAnsi="ＭＳ 明朝" w:hint="eastAsia"/>
          <w:color w:val="auto"/>
          <w:sz w:val="24"/>
          <w:szCs w:val="24"/>
        </w:rPr>
        <w:t>３項第1号</w:t>
      </w:r>
      <w:r w:rsidR="00631178">
        <w:rPr>
          <w:rFonts w:ascii="ＭＳ 明朝" w:hAnsi="ＭＳ 明朝" w:hint="eastAsia"/>
          <w:color w:val="auto"/>
          <w:sz w:val="24"/>
          <w:szCs w:val="24"/>
        </w:rPr>
        <w:t>の規定に基づき、関係書類を添えて</w:t>
      </w:r>
      <w:r w:rsidR="00771A66">
        <w:rPr>
          <w:rFonts w:ascii="ＭＳ 明朝" w:hAnsi="ＭＳ 明朝" w:hint="eastAsia"/>
          <w:color w:val="auto"/>
          <w:sz w:val="24"/>
          <w:szCs w:val="24"/>
        </w:rPr>
        <w:t>報告</w:t>
      </w:r>
      <w:r w:rsidR="00631178">
        <w:rPr>
          <w:rFonts w:ascii="ＭＳ 明朝" w:hAnsi="ＭＳ 明朝" w:hint="eastAsia"/>
          <w:color w:val="auto"/>
          <w:sz w:val="24"/>
          <w:szCs w:val="24"/>
        </w:rPr>
        <w:t>します。</w:t>
      </w:r>
    </w:p>
    <w:p w14:paraId="34C42896" w14:textId="77777777" w:rsidR="00631178" w:rsidRDefault="00631178" w:rsidP="00631178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6455D19D" w14:textId="77777777" w:rsidR="00631178" w:rsidRDefault="00631178" w:rsidP="00631178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4B576D0B" w14:textId="77777777" w:rsidR="00631178" w:rsidRDefault="00631178" w:rsidP="00631178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73FF263F" w14:textId="77777777" w:rsidR="00631178" w:rsidRDefault="00631178" w:rsidP="00631178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（別紙）</w:t>
      </w:r>
    </w:p>
    <w:p w14:paraId="0F5B1567" w14:textId="34437F8A" w:rsidR="00631178" w:rsidRDefault="00EF3B65" w:rsidP="004458A2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  <w:r w:rsidR="00D0097B"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  <w:r w:rsidR="004C082F">
        <w:rPr>
          <w:rFonts w:ascii="ＭＳ 明朝" w:hAnsi="ＭＳ 明朝" w:hint="eastAsia"/>
          <w:color w:val="auto"/>
          <w:sz w:val="24"/>
          <w:szCs w:val="24"/>
          <w:lang w:eastAsia="zh-TW"/>
        </w:rPr>
        <w:t>〇〇市</w:t>
      </w:r>
      <w:r w:rsidR="00C22504">
        <w:rPr>
          <w:rFonts w:ascii="ＭＳ 明朝" w:hAnsi="ＭＳ 明朝" w:hint="eastAsia"/>
          <w:color w:val="auto"/>
          <w:sz w:val="24"/>
          <w:szCs w:val="24"/>
          <w:lang w:eastAsia="zh-TW"/>
        </w:rPr>
        <w:t>農林漁業循環経済先導計画</w:t>
      </w:r>
    </w:p>
    <w:p w14:paraId="32486984" w14:textId="77777777" w:rsidR="00CA38AD" w:rsidRDefault="00CA38AD" w:rsidP="004458A2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</w:p>
    <w:p w14:paraId="10D03F06" w14:textId="77777777" w:rsidR="00CA38AD" w:rsidRDefault="00CA38AD" w:rsidP="004458A2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</w:p>
    <w:p w14:paraId="427276CB" w14:textId="3D282C11" w:rsidR="00CA38AD" w:rsidRDefault="00E91515" w:rsidP="004458A2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※</w:t>
      </w:r>
      <w:r w:rsidR="00DA6202">
        <w:rPr>
          <w:rFonts w:ascii="ＭＳ 明朝" w:hAnsi="ＭＳ 明朝" w:hint="eastAsia"/>
          <w:color w:val="auto"/>
          <w:sz w:val="24"/>
          <w:szCs w:val="24"/>
        </w:rPr>
        <w:t>別記</w:t>
      </w:r>
      <w:r w:rsidR="00F601BB">
        <w:rPr>
          <w:rFonts w:ascii="ＭＳ 明朝" w:hAnsi="ＭＳ 明朝" w:hint="eastAsia"/>
          <w:color w:val="auto"/>
          <w:sz w:val="24"/>
          <w:szCs w:val="24"/>
        </w:rPr>
        <w:t>13第３第２項</w:t>
      </w:r>
      <w:r w:rsidR="00DA6202">
        <w:rPr>
          <w:rFonts w:ascii="ＭＳ 明朝" w:hAnsi="ＭＳ 明朝" w:hint="eastAsia"/>
          <w:color w:val="auto"/>
          <w:sz w:val="24"/>
          <w:szCs w:val="24"/>
        </w:rPr>
        <w:t>の計画</w:t>
      </w:r>
      <w:r>
        <w:rPr>
          <w:rFonts w:ascii="ＭＳ 明朝" w:hAnsi="ＭＳ 明朝" w:hint="eastAsia"/>
          <w:color w:val="auto"/>
          <w:sz w:val="24"/>
          <w:szCs w:val="24"/>
        </w:rPr>
        <w:t>変更の場合</w:t>
      </w:r>
    </w:p>
    <w:p w14:paraId="65F3B4A9" w14:textId="44D81E29" w:rsidR="00CA38AD" w:rsidRDefault="00E91515" w:rsidP="004458A2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（別紙）</w:t>
      </w:r>
    </w:p>
    <w:p w14:paraId="42FD166C" w14:textId="1162FF52" w:rsidR="00E91515" w:rsidRDefault="00E91515" w:rsidP="004458A2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１　●●市農林漁業循環経済先導計画</w:t>
      </w:r>
      <w:r w:rsidR="00DF52E7" w:rsidRPr="00DF52E7">
        <w:rPr>
          <w:rFonts w:ascii="ＭＳ 明朝" w:hAnsi="ＭＳ 明朝" w:hint="eastAsia"/>
          <w:color w:val="auto"/>
          <w:sz w:val="24"/>
          <w:szCs w:val="24"/>
          <w:lang w:eastAsia="zh-TW"/>
        </w:rPr>
        <w:t>（地方農政局長等宛）</w:t>
      </w: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（変更）</w:t>
      </w:r>
    </w:p>
    <w:p w14:paraId="568357EB" w14:textId="77777777" w:rsidR="00775170" w:rsidRDefault="00775170" w:rsidP="00D0413E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  <w:sectPr w:rsidR="00775170" w:rsidSect="006C1E03">
          <w:pgSz w:w="11906" w:h="16838"/>
          <w:pgMar w:top="1190" w:right="1134" w:bottom="1134" w:left="1134" w:header="720" w:footer="720" w:gutter="0"/>
          <w:pgNumType w:start="1"/>
          <w:cols w:space="720"/>
          <w:noEndnote/>
          <w:docGrid w:type="linesAndChars" w:linePitch="362" w:charSpace="409"/>
        </w:sectPr>
      </w:pPr>
    </w:p>
    <w:p w14:paraId="25042BF2" w14:textId="262B95B3" w:rsidR="00D0413E" w:rsidRDefault="00D0413E" w:rsidP="00D0413E">
      <w:pPr>
        <w:adjustRightInd/>
        <w:spacing w:line="392" w:lineRule="exact"/>
        <w:rPr>
          <w:rFonts w:ascii="ＭＳ 明朝" w:hAnsi="ＭＳ 明朝" w:cs="Times New Roman"/>
          <w:b/>
          <w:bCs/>
          <w:color w:val="auto"/>
        </w:rPr>
      </w:pPr>
      <w:r>
        <w:rPr>
          <w:rFonts w:ascii="ＭＳ 明朝" w:hAnsi="ＭＳ 明朝" w:hint="eastAsia"/>
          <w:b/>
          <w:bCs/>
          <w:color w:val="auto"/>
          <w:sz w:val="24"/>
          <w:szCs w:val="24"/>
        </w:rPr>
        <w:lastRenderedPageBreak/>
        <w:t>別</w:t>
      </w:r>
      <w:r w:rsidR="006646AA">
        <w:rPr>
          <w:rFonts w:ascii="ＭＳ 明朝" w:hAnsi="ＭＳ 明朝" w:hint="eastAsia"/>
          <w:b/>
          <w:bCs/>
          <w:color w:val="auto"/>
          <w:sz w:val="24"/>
          <w:szCs w:val="24"/>
        </w:rPr>
        <w:t>紙</w:t>
      </w:r>
      <w:r>
        <w:rPr>
          <w:rFonts w:ascii="ＭＳ 明朝" w:hAnsi="ＭＳ 明朝" w:hint="eastAsia"/>
          <w:b/>
          <w:bCs/>
          <w:color w:val="auto"/>
          <w:sz w:val="24"/>
          <w:szCs w:val="24"/>
        </w:rPr>
        <w:t>様式第3</w:t>
      </w:r>
      <w:r w:rsidR="00F601BB">
        <w:rPr>
          <w:rFonts w:ascii="ＭＳ 明朝" w:hAnsi="ＭＳ 明朝" w:hint="eastAsia"/>
          <w:b/>
          <w:bCs/>
          <w:color w:val="auto"/>
          <w:sz w:val="24"/>
          <w:szCs w:val="24"/>
        </w:rPr>
        <w:t>4</w:t>
      </w:r>
      <w:r>
        <w:rPr>
          <w:rFonts w:ascii="ＭＳ 明朝" w:hAnsi="ＭＳ 明朝" w:hint="eastAsia"/>
          <w:b/>
          <w:bCs/>
          <w:color w:val="auto"/>
          <w:sz w:val="24"/>
          <w:szCs w:val="24"/>
        </w:rPr>
        <w:t>号</w:t>
      </w:r>
      <w:r w:rsidR="007E0C64">
        <w:rPr>
          <w:rFonts w:ascii="ＭＳ 明朝" w:hAnsi="ＭＳ 明朝" w:hint="eastAsia"/>
          <w:b/>
          <w:bCs/>
          <w:color w:val="auto"/>
          <w:sz w:val="24"/>
          <w:szCs w:val="24"/>
        </w:rPr>
        <w:t>（別記1</w:t>
      </w:r>
      <w:r w:rsidR="00F601BB">
        <w:rPr>
          <w:rFonts w:ascii="ＭＳ 明朝" w:hAnsi="ＭＳ 明朝" w:hint="eastAsia"/>
          <w:b/>
          <w:bCs/>
          <w:color w:val="auto"/>
          <w:sz w:val="24"/>
          <w:szCs w:val="24"/>
        </w:rPr>
        <w:t>3</w:t>
      </w:r>
      <w:r w:rsidR="007E0C64">
        <w:rPr>
          <w:rFonts w:ascii="ＭＳ 明朝" w:hAnsi="ＭＳ 明朝" w:hint="eastAsia"/>
          <w:b/>
          <w:bCs/>
          <w:color w:val="auto"/>
          <w:sz w:val="24"/>
          <w:szCs w:val="24"/>
        </w:rPr>
        <w:t>関係）</w:t>
      </w:r>
    </w:p>
    <w:p w14:paraId="2C16974A" w14:textId="77777777" w:rsidR="00D0413E" w:rsidRDefault="00D0413E" w:rsidP="00D0413E">
      <w:pPr>
        <w:wordWrap w:val="0"/>
        <w:adjustRightInd/>
        <w:spacing w:line="392" w:lineRule="exact"/>
        <w:jc w:val="right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  <w:sz w:val="24"/>
          <w:szCs w:val="24"/>
        </w:rPr>
        <w:t>番　　　号</w:t>
      </w:r>
    </w:p>
    <w:p w14:paraId="79B6CA72" w14:textId="77777777" w:rsidR="00D0413E" w:rsidRDefault="00D0413E" w:rsidP="00D0413E">
      <w:pPr>
        <w:wordWrap w:val="0"/>
        <w:adjustRightInd/>
        <w:spacing w:line="392" w:lineRule="exact"/>
        <w:jc w:val="right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  <w:sz w:val="24"/>
          <w:szCs w:val="24"/>
        </w:rPr>
        <w:t>年　月　日</w:t>
      </w:r>
    </w:p>
    <w:p w14:paraId="74816C13" w14:textId="77777777" w:rsidR="00D0413E" w:rsidRDefault="00D0413E" w:rsidP="00D0413E">
      <w:pPr>
        <w:adjustRightInd/>
        <w:rPr>
          <w:rFonts w:ascii="ＭＳ 明朝" w:hAnsi="ＭＳ 明朝" w:cs="Times New Roman"/>
          <w:color w:val="auto"/>
        </w:rPr>
      </w:pPr>
    </w:p>
    <w:p w14:paraId="241C0E10" w14:textId="07D0A88B" w:rsidR="00D0413E" w:rsidRDefault="00D0413E" w:rsidP="00775170">
      <w:pPr>
        <w:adjustRightInd/>
        <w:spacing w:line="392" w:lineRule="exact"/>
        <w:ind w:leftChars="100" w:left="212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都道府県知事　　　殿</w:t>
      </w:r>
    </w:p>
    <w:p w14:paraId="63544AB6" w14:textId="77777777" w:rsidR="00D0413E" w:rsidRDefault="00D0413E" w:rsidP="00D0413E">
      <w:pPr>
        <w:wordWrap w:val="0"/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</w:rPr>
      </w:pPr>
    </w:p>
    <w:p w14:paraId="33C30C39" w14:textId="77777777" w:rsidR="00D0413E" w:rsidRDefault="00D0413E" w:rsidP="00D0413E">
      <w:pPr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○○市町村長</w:t>
      </w:r>
    </w:p>
    <w:p w14:paraId="5CB8B3F5" w14:textId="77777777" w:rsidR="00D0413E" w:rsidRDefault="00D0413E" w:rsidP="00D0413E">
      <w:pPr>
        <w:adjustRightInd/>
        <w:spacing w:line="392" w:lineRule="exact"/>
        <w:jc w:val="right"/>
        <w:rPr>
          <w:rFonts w:ascii="ＭＳ 明朝" w:hAnsi="ＭＳ 明朝" w:cs="Times New Roman"/>
          <w:color w:val="auto"/>
          <w:sz w:val="24"/>
          <w:szCs w:val="24"/>
        </w:rPr>
      </w:pPr>
      <w:r>
        <w:rPr>
          <w:rFonts w:ascii="ＭＳ 明朝" w:hAnsi="ＭＳ 明朝" w:cs="Times New Roman"/>
          <w:color w:val="auto"/>
          <w:sz w:val="24"/>
          <w:szCs w:val="24"/>
        </w:rPr>
        <w:t xml:space="preserve">  </w:t>
      </w:r>
    </w:p>
    <w:p w14:paraId="34DCA242" w14:textId="77777777" w:rsidR="00D0413E" w:rsidRDefault="00D0413E" w:rsidP="00D0413E">
      <w:pPr>
        <w:adjustRightInd/>
        <w:spacing w:line="392" w:lineRule="exact"/>
        <w:jc w:val="right"/>
        <w:rPr>
          <w:rFonts w:ascii="ＭＳ 明朝" w:hAnsi="ＭＳ 明朝" w:cs="Times New Roman"/>
          <w:color w:val="auto"/>
        </w:rPr>
      </w:pPr>
    </w:p>
    <w:p w14:paraId="0F49992B" w14:textId="12B858EC" w:rsidR="00D0413E" w:rsidRDefault="00D0413E" w:rsidP="00D0413E">
      <w:pPr>
        <w:adjustRightInd/>
        <w:spacing w:line="392" w:lineRule="exact"/>
        <w:jc w:val="center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  <w:sz w:val="24"/>
          <w:szCs w:val="24"/>
        </w:rPr>
        <w:t>農林漁業循環経済先導計画（写</w:t>
      </w:r>
      <w:r w:rsidR="005C7D13">
        <w:rPr>
          <w:rFonts w:ascii="ＭＳ 明朝" w:hAnsi="ＭＳ 明朝" w:hint="eastAsia"/>
          <w:color w:val="auto"/>
          <w:sz w:val="24"/>
          <w:szCs w:val="24"/>
        </w:rPr>
        <w:t>し</w:t>
      </w:r>
      <w:r>
        <w:rPr>
          <w:rFonts w:ascii="ＭＳ 明朝" w:hAnsi="ＭＳ 明朝" w:hint="eastAsia"/>
          <w:color w:val="auto"/>
          <w:sz w:val="24"/>
          <w:szCs w:val="24"/>
        </w:rPr>
        <w:t>）（送付）</w:t>
      </w:r>
    </w:p>
    <w:p w14:paraId="1585BC46" w14:textId="77777777" w:rsidR="00D0413E" w:rsidRDefault="00D0413E" w:rsidP="00D0413E">
      <w:pPr>
        <w:adjustRightInd/>
        <w:rPr>
          <w:rFonts w:ascii="ＭＳ 明朝" w:hAnsi="ＭＳ 明朝" w:cs="Times New Roman"/>
          <w:color w:val="auto"/>
        </w:rPr>
      </w:pPr>
    </w:p>
    <w:p w14:paraId="46947F01" w14:textId="76DE8429" w:rsidR="00D0413E" w:rsidRDefault="00D0413E" w:rsidP="00D0413E">
      <w:pPr>
        <w:adjustRightInd/>
        <w:spacing w:line="392" w:lineRule="exact"/>
        <w:ind w:firstLineChars="100" w:firstLine="242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このことについて、みどりの食料システム戦略緊急対策交付金交付等要綱（令和４年12月８日付け４環バ第245号農林水産事務次官依命通知）別記1</w:t>
      </w:r>
      <w:r w:rsidR="00F601BB">
        <w:rPr>
          <w:rFonts w:ascii="ＭＳ 明朝" w:hAnsi="ＭＳ 明朝" w:hint="eastAsia"/>
          <w:color w:val="auto"/>
          <w:sz w:val="24"/>
          <w:szCs w:val="24"/>
        </w:rPr>
        <w:t>3第３第１項第1号</w:t>
      </w:r>
      <w:r>
        <w:rPr>
          <w:rFonts w:ascii="ＭＳ 明朝" w:hAnsi="ＭＳ 明朝" w:hint="eastAsia"/>
          <w:color w:val="auto"/>
          <w:sz w:val="24"/>
          <w:szCs w:val="24"/>
        </w:rPr>
        <w:t>の規定に基づき、別紙のとおり農林漁業循環経済先導計画を地方農政局長</w:t>
      </w:r>
      <w:r w:rsidR="00814521">
        <w:rPr>
          <w:rFonts w:ascii="ＭＳ 明朝" w:hAnsi="ＭＳ 明朝" w:hint="eastAsia"/>
          <w:color w:val="auto"/>
          <w:sz w:val="24"/>
          <w:szCs w:val="24"/>
        </w:rPr>
        <w:t>等</w:t>
      </w:r>
      <w:r>
        <w:rPr>
          <w:rFonts w:ascii="ＭＳ 明朝" w:hAnsi="ＭＳ 明朝" w:hint="eastAsia"/>
          <w:color w:val="auto"/>
          <w:sz w:val="24"/>
          <w:szCs w:val="24"/>
        </w:rPr>
        <w:t>に報告しましたので関係書類を送付します。</w:t>
      </w:r>
    </w:p>
    <w:p w14:paraId="49D91E55" w14:textId="77777777" w:rsidR="00D0413E" w:rsidRDefault="00D0413E" w:rsidP="00D0413E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39748C42" w14:textId="77777777" w:rsidR="005732FC" w:rsidRDefault="005732FC" w:rsidP="00D0413E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6839B1CF" w14:textId="77777777" w:rsidR="00D0413E" w:rsidRDefault="00D0413E" w:rsidP="00D0413E">
      <w:pPr>
        <w:adjustRightInd/>
        <w:spacing w:line="392" w:lineRule="exact"/>
        <w:rPr>
          <w:rFonts w:ascii="ＭＳ 明朝" w:hAnsi="ＭＳ 明朝" w:cs="Times New Roman"/>
          <w:color w:val="auto"/>
          <w:sz w:val="24"/>
          <w:szCs w:val="24"/>
        </w:rPr>
      </w:pPr>
      <w:r>
        <w:rPr>
          <w:rFonts w:ascii="ＭＳ 明朝" w:hAnsi="ＭＳ 明朝" w:cs="Times New Roman" w:hint="eastAsia"/>
          <w:color w:val="auto"/>
          <w:sz w:val="24"/>
          <w:szCs w:val="24"/>
        </w:rPr>
        <w:t>（別紙）</w:t>
      </w:r>
    </w:p>
    <w:p w14:paraId="08672E71" w14:textId="535AE720" w:rsidR="00D0413E" w:rsidRDefault="00D0413E" w:rsidP="005C7D13">
      <w:pPr>
        <w:adjustRightInd/>
        <w:spacing w:line="392" w:lineRule="exact"/>
        <w:ind w:leftChars="114" w:left="503" w:hangingChars="108" w:hanging="261"/>
        <w:rPr>
          <w:rFonts w:ascii="ＭＳ 明朝" w:hAnsi="ＭＳ 明朝" w:cs="Times New Roman"/>
          <w:color w:val="auto"/>
          <w:sz w:val="24"/>
          <w:szCs w:val="24"/>
        </w:rPr>
      </w:pPr>
      <w:r>
        <w:rPr>
          <w:rFonts w:ascii="ＭＳ 明朝" w:hAnsi="ＭＳ 明朝" w:cs="Times New Roman" w:hint="eastAsia"/>
          <w:color w:val="auto"/>
          <w:sz w:val="24"/>
          <w:szCs w:val="24"/>
        </w:rPr>
        <w:t>１　農林漁業循環経済先導計画（</w:t>
      </w:r>
      <w:r w:rsidR="005C7D13">
        <w:rPr>
          <w:rFonts w:ascii="ＭＳ 明朝" w:hAnsi="ＭＳ 明朝" w:hint="eastAsia"/>
          <w:color w:val="auto"/>
          <w:sz w:val="24"/>
          <w:szCs w:val="24"/>
        </w:rPr>
        <w:t>地方農政局長等宛</w:t>
      </w:r>
      <w:r>
        <w:rPr>
          <w:rFonts w:ascii="ＭＳ 明朝" w:hAnsi="ＭＳ 明朝" w:cs="Times New Roman" w:hint="eastAsia"/>
          <w:color w:val="auto"/>
          <w:sz w:val="24"/>
          <w:szCs w:val="24"/>
        </w:rPr>
        <w:t>）（令和**年**月**日番号）（写し）</w:t>
      </w:r>
    </w:p>
    <w:p w14:paraId="796D492A" w14:textId="77777777" w:rsidR="00D0413E" w:rsidRDefault="00D0413E" w:rsidP="00D0413E">
      <w:pPr>
        <w:adjustRightInd/>
        <w:spacing w:line="392" w:lineRule="exact"/>
        <w:ind w:firstLineChars="100" w:firstLine="242"/>
        <w:rPr>
          <w:rFonts w:ascii="ＭＳ 明朝" w:hAnsi="ＭＳ 明朝" w:cs="Times New Roman"/>
          <w:color w:val="auto"/>
        </w:rPr>
      </w:pPr>
      <w:r>
        <w:rPr>
          <w:rFonts w:ascii="ＭＳ 明朝" w:hAnsi="ＭＳ 明朝" w:cs="Times New Roman" w:hint="eastAsia"/>
          <w:color w:val="auto"/>
          <w:sz w:val="24"/>
          <w:szCs w:val="24"/>
        </w:rPr>
        <w:t>２　〇〇市農林漁業循環経済先導計画（写し）</w:t>
      </w:r>
    </w:p>
    <w:p w14:paraId="3450DBF2" w14:textId="709CBF39" w:rsidR="00631178" w:rsidRDefault="00631178" w:rsidP="00631178">
      <w:pPr>
        <w:adjustRightInd/>
        <w:spacing w:line="392" w:lineRule="exact"/>
        <w:rPr>
          <w:rFonts w:ascii="ＭＳ 明朝" w:hAnsi="ＭＳ 明朝"/>
          <w:strike/>
          <w:color w:val="auto"/>
          <w:sz w:val="24"/>
          <w:szCs w:val="24"/>
        </w:rPr>
      </w:pPr>
    </w:p>
    <w:p w14:paraId="2094E2FE" w14:textId="1F43DFE6" w:rsidR="003D44FB" w:rsidRDefault="003D44FB" w:rsidP="003D44FB">
      <w:pPr>
        <w:adjustRightInd/>
        <w:spacing w:line="392" w:lineRule="exact"/>
        <w:ind w:firstLineChars="100" w:firstLine="212"/>
        <w:rPr>
          <w:rFonts w:ascii="ＭＳ 明朝" w:hAnsi="ＭＳ 明朝" w:cs="Times New Roman"/>
          <w:color w:val="auto"/>
        </w:rPr>
      </w:pPr>
    </w:p>
    <w:p w14:paraId="1D12B05A" w14:textId="77777777" w:rsidR="00631178" w:rsidRDefault="00631178" w:rsidP="000F3417">
      <w:pPr>
        <w:suppressAutoHyphens/>
        <w:wordWrap w:val="0"/>
        <w:overflowPunct/>
        <w:adjustRightInd/>
        <w:spacing w:line="260" w:lineRule="exact"/>
        <w:ind w:left="1180" w:hanging="590"/>
        <w:rPr>
          <w:rFonts w:ascii="ＭＳ 明朝" w:hAnsi="ＭＳ 明朝" w:cs="Times New Roman"/>
          <w:color w:val="auto"/>
        </w:rPr>
        <w:sectPr w:rsidR="00631178" w:rsidSect="006C1E03">
          <w:pgSz w:w="11906" w:h="16838"/>
          <w:pgMar w:top="1190" w:right="1134" w:bottom="1134" w:left="1134" w:header="720" w:footer="720" w:gutter="0"/>
          <w:pgNumType w:start="1"/>
          <w:cols w:space="720"/>
          <w:noEndnote/>
          <w:docGrid w:type="linesAndChars" w:linePitch="362" w:charSpace="409"/>
        </w:sectPr>
      </w:pPr>
    </w:p>
    <w:p w14:paraId="4B4E274F" w14:textId="69789FE2" w:rsidR="00225800" w:rsidRDefault="00225800" w:rsidP="00225800">
      <w:pPr>
        <w:adjustRightInd/>
        <w:spacing w:line="392" w:lineRule="exact"/>
        <w:rPr>
          <w:rFonts w:ascii="ＭＳ 明朝" w:hAnsi="ＭＳ 明朝" w:cs="Times New Roman"/>
          <w:b/>
          <w:bCs/>
          <w:color w:val="auto"/>
        </w:rPr>
      </w:pPr>
      <w:r>
        <w:rPr>
          <w:rFonts w:ascii="ＭＳ 明朝" w:hAnsi="ＭＳ 明朝" w:hint="eastAsia"/>
          <w:b/>
          <w:bCs/>
          <w:color w:val="auto"/>
          <w:sz w:val="24"/>
          <w:szCs w:val="24"/>
        </w:rPr>
        <w:lastRenderedPageBreak/>
        <w:t>別</w:t>
      </w:r>
      <w:r w:rsidR="006646AA">
        <w:rPr>
          <w:rFonts w:ascii="ＭＳ 明朝" w:hAnsi="ＭＳ 明朝" w:hint="eastAsia"/>
          <w:b/>
          <w:bCs/>
          <w:color w:val="auto"/>
          <w:sz w:val="24"/>
          <w:szCs w:val="24"/>
        </w:rPr>
        <w:t>紙</w:t>
      </w:r>
      <w:r>
        <w:rPr>
          <w:rFonts w:ascii="ＭＳ 明朝" w:hAnsi="ＭＳ 明朝" w:hint="eastAsia"/>
          <w:b/>
          <w:bCs/>
          <w:color w:val="auto"/>
          <w:sz w:val="24"/>
          <w:szCs w:val="24"/>
        </w:rPr>
        <w:t>様式第</w:t>
      </w:r>
      <w:r w:rsidR="001A5A0B">
        <w:rPr>
          <w:rFonts w:ascii="ＭＳ 明朝" w:hAnsi="ＭＳ 明朝" w:hint="eastAsia"/>
          <w:b/>
          <w:bCs/>
          <w:color w:val="auto"/>
          <w:sz w:val="24"/>
          <w:szCs w:val="24"/>
        </w:rPr>
        <w:t>3</w:t>
      </w:r>
      <w:r w:rsidR="00F601BB">
        <w:rPr>
          <w:rFonts w:ascii="ＭＳ 明朝" w:hAnsi="ＭＳ 明朝" w:hint="eastAsia"/>
          <w:b/>
          <w:bCs/>
          <w:color w:val="auto"/>
          <w:sz w:val="24"/>
          <w:szCs w:val="24"/>
        </w:rPr>
        <w:t>5</w:t>
      </w:r>
      <w:r>
        <w:rPr>
          <w:rFonts w:ascii="ＭＳ 明朝" w:hAnsi="ＭＳ 明朝" w:hint="eastAsia"/>
          <w:b/>
          <w:bCs/>
          <w:color w:val="auto"/>
          <w:sz w:val="24"/>
          <w:szCs w:val="24"/>
        </w:rPr>
        <w:t>号</w:t>
      </w:r>
      <w:r w:rsidR="007E0C64">
        <w:rPr>
          <w:rFonts w:ascii="ＭＳ 明朝" w:hAnsi="ＭＳ 明朝" w:hint="eastAsia"/>
          <w:b/>
          <w:bCs/>
          <w:color w:val="auto"/>
          <w:sz w:val="24"/>
          <w:szCs w:val="24"/>
        </w:rPr>
        <w:t>（別記1</w:t>
      </w:r>
      <w:r w:rsidR="00F601BB">
        <w:rPr>
          <w:rFonts w:ascii="ＭＳ 明朝" w:hAnsi="ＭＳ 明朝" w:hint="eastAsia"/>
          <w:b/>
          <w:bCs/>
          <w:color w:val="auto"/>
          <w:sz w:val="24"/>
          <w:szCs w:val="24"/>
        </w:rPr>
        <w:t>3</w:t>
      </w:r>
      <w:r w:rsidR="007E0C64">
        <w:rPr>
          <w:rFonts w:ascii="ＭＳ 明朝" w:hAnsi="ＭＳ 明朝" w:hint="eastAsia"/>
          <w:b/>
          <w:bCs/>
          <w:color w:val="auto"/>
          <w:sz w:val="24"/>
          <w:szCs w:val="24"/>
        </w:rPr>
        <w:t>関係）</w:t>
      </w:r>
    </w:p>
    <w:p w14:paraId="1046EA61" w14:textId="77777777" w:rsidR="00225800" w:rsidRDefault="00225800" w:rsidP="00225800">
      <w:pPr>
        <w:wordWrap w:val="0"/>
        <w:adjustRightInd/>
        <w:spacing w:line="392" w:lineRule="exact"/>
        <w:jc w:val="right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  <w:sz w:val="24"/>
          <w:szCs w:val="24"/>
        </w:rPr>
        <w:t>番　　　号</w:t>
      </w:r>
    </w:p>
    <w:p w14:paraId="0B9A3534" w14:textId="77777777" w:rsidR="00225800" w:rsidRDefault="00225800" w:rsidP="00225800">
      <w:pPr>
        <w:wordWrap w:val="0"/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年　月　日</w:t>
      </w:r>
    </w:p>
    <w:p w14:paraId="35F7B494" w14:textId="77777777" w:rsidR="00225800" w:rsidRDefault="00225800" w:rsidP="00225800">
      <w:pPr>
        <w:adjustRightInd/>
        <w:spacing w:line="392" w:lineRule="exact"/>
        <w:ind w:right="968"/>
        <w:rPr>
          <w:rFonts w:ascii="ＭＳ 明朝" w:hAnsi="ＭＳ 明朝" w:cs="Times New Roman"/>
          <w:color w:val="auto"/>
        </w:rPr>
      </w:pPr>
    </w:p>
    <w:p w14:paraId="7AD75D71" w14:textId="125BF1CE" w:rsidR="00225800" w:rsidRDefault="00225800" w:rsidP="00225800">
      <w:pPr>
        <w:adjustRightInd/>
        <w:spacing w:line="392" w:lineRule="exact"/>
        <w:ind w:firstLineChars="100" w:firstLine="242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環境バイオマス政策課長　　　殿</w:t>
      </w:r>
    </w:p>
    <w:p w14:paraId="39124B50" w14:textId="77777777" w:rsidR="00225800" w:rsidRDefault="00225800" w:rsidP="00225800">
      <w:pPr>
        <w:adjustRightInd/>
        <w:rPr>
          <w:rFonts w:ascii="ＭＳ 明朝" w:hAnsi="ＭＳ 明朝" w:cs="Times New Roman"/>
          <w:color w:val="auto"/>
        </w:rPr>
      </w:pPr>
    </w:p>
    <w:p w14:paraId="0DE0172E" w14:textId="77777777" w:rsidR="00225800" w:rsidRDefault="00000000" w:rsidP="00225800">
      <w:pPr>
        <w:adjustRightInd/>
        <w:spacing w:line="392" w:lineRule="exact"/>
        <w:jc w:val="right"/>
        <w:rPr>
          <w:rFonts w:ascii="ＭＳ 明朝" w:hAnsi="ＭＳ 明朝" w:cs="Times New Roman"/>
          <w:color w:val="auto"/>
        </w:rPr>
      </w:pPr>
      <w:r>
        <w:rPr>
          <w:rFonts w:ascii="ＭＳ 明朝" w:hAnsi="ＭＳ 明朝"/>
          <w:noProof/>
        </w:rPr>
        <w:pict w14:anchorId="3823AA6F">
          <v:group id="_x0000_s2062" style="position:absolute;left:0;text-align:left;margin-left:240.15pt;margin-top:19.7pt;width:247.7pt;height:42.65pt;z-index:2" coordorigin="1164,1448" coordsize="4954,828" o:allowincell="f">
            <v:shape id="_x0000_s2063" style="position:absolute;left:1164;top:1448;width:156;height:816" coordsize="156,816" o:allowincell="f" path="m156,hdc70,,,18,,38v,,,740,,740c,798,70,816,156,816e" filled="f" strokeweight=".57pt"/>
            <v:shape id="_x0000_s2064" style="position:absolute;left:5952;top:1448;width:156;height:816" coordsize="156,816" o:allowincell="f" path="m,816hdc86,816,156,798,156,778v,,,-740,,-740c156,18,86,,,e" filled="f" strokeweight=".57pt"/>
          </v:group>
        </w:pict>
      </w:r>
      <w:r w:rsidR="00225800">
        <w:rPr>
          <w:rFonts w:ascii="ＭＳ 明朝" w:hAnsi="ＭＳ 明朝" w:hint="eastAsia"/>
          <w:color w:val="auto"/>
          <w:sz w:val="24"/>
          <w:szCs w:val="24"/>
        </w:rPr>
        <w:t>地方農政局長</w:t>
      </w:r>
    </w:p>
    <w:p w14:paraId="68E5EE64" w14:textId="05E987F7" w:rsidR="00225800" w:rsidRDefault="00225800" w:rsidP="00225800">
      <w:pPr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cs="Times New Roman"/>
          <w:color w:val="auto"/>
          <w:sz w:val="24"/>
          <w:szCs w:val="24"/>
        </w:rPr>
        <w:t xml:space="preserve">  </w:t>
      </w:r>
      <w:r>
        <w:rPr>
          <w:rFonts w:ascii="ＭＳ 明朝" w:hAnsi="ＭＳ 明朝" w:hint="eastAsia"/>
          <w:color w:val="auto"/>
          <w:sz w:val="24"/>
          <w:szCs w:val="24"/>
        </w:rPr>
        <w:t xml:space="preserve">　北海道にあっては北海道農政事務所</w:t>
      </w:r>
    </w:p>
    <w:p w14:paraId="57F75263" w14:textId="77777777" w:rsidR="00225800" w:rsidRDefault="00225800" w:rsidP="00225800">
      <w:pPr>
        <w:adjustRightInd/>
        <w:spacing w:line="392" w:lineRule="exact"/>
        <w:jc w:val="righ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沖縄県にあっては内閣府沖縄総合事務局長</w:t>
      </w:r>
    </w:p>
    <w:p w14:paraId="4620748F" w14:textId="77777777" w:rsidR="00225800" w:rsidRDefault="00225800" w:rsidP="00225800">
      <w:pPr>
        <w:wordWrap w:val="0"/>
        <w:adjustRightInd/>
        <w:spacing w:line="392" w:lineRule="exact"/>
        <w:jc w:val="right"/>
        <w:rPr>
          <w:rFonts w:ascii="ＭＳ 明朝" w:hAnsi="ＭＳ 明朝" w:cs="Times New Roman"/>
          <w:color w:val="auto"/>
        </w:rPr>
      </w:pPr>
    </w:p>
    <w:p w14:paraId="66246E8F" w14:textId="77777777" w:rsidR="00225800" w:rsidRDefault="00225800" w:rsidP="00225800">
      <w:pPr>
        <w:adjustRightInd/>
        <w:rPr>
          <w:rFonts w:ascii="ＭＳ 明朝" w:hAnsi="ＭＳ 明朝" w:cs="Times New Roman"/>
          <w:color w:val="auto"/>
        </w:rPr>
      </w:pPr>
    </w:p>
    <w:p w14:paraId="1EB25146" w14:textId="77777777" w:rsidR="00225800" w:rsidRDefault="00225800" w:rsidP="00225800">
      <w:pPr>
        <w:adjustRightInd/>
        <w:rPr>
          <w:rFonts w:ascii="ＭＳ 明朝" w:hAnsi="ＭＳ 明朝" w:cs="Times New Roman"/>
          <w:color w:val="auto"/>
        </w:rPr>
      </w:pPr>
    </w:p>
    <w:p w14:paraId="6CA72613" w14:textId="2EAFE717" w:rsidR="004C082F" w:rsidRDefault="004C082F" w:rsidP="004C082F">
      <w:pPr>
        <w:adjustRightInd/>
        <w:spacing w:line="392" w:lineRule="exact"/>
        <w:jc w:val="center"/>
        <w:rPr>
          <w:rFonts w:ascii="ＭＳ 明朝" w:hAnsi="ＭＳ 明朝" w:cs="Times New Roman"/>
          <w:color w:val="auto"/>
        </w:rPr>
      </w:pPr>
      <w:r>
        <w:rPr>
          <w:rFonts w:ascii="ＭＳ 明朝" w:hAnsi="ＭＳ 明朝" w:hint="eastAsia"/>
          <w:color w:val="auto"/>
          <w:sz w:val="24"/>
          <w:szCs w:val="24"/>
        </w:rPr>
        <w:t>農林漁業循環経済先導計画</w:t>
      </w:r>
      <w:r w:rsidR="00972D0B">
        <w:rPr>
          <w:rFonts w:ascii="ＭＳ 明朝" w:hAnsi="ＭＳ 明朝" w:hint="eastAsia"/>
          <w:color w:val="auto"/>
          <w:sz w:val="24"/>
          <w:szCs w:val="24"/>
        </w:rPr>
        <w:t>報告書</w:t>
      </w:r>
      <w:r w:rsidR="00C12932">
        <w:rPr>
          <w:rFonts w:ascii="ＭＳ 明朝" w:hAnsi="ＭＳ 明朝" w:hint="eastAsia"/>
          <w:color w:val="auto"/>
          <w:sz w:val="24"/>
          <w:szCs w:val="24"/>
        </w:rPr>
        <w:t>（環境バイオマス政策課長宛）</w:t>
      </w:r>
    </w:p>
    <w:p w14:paraId="129EBE0D" w14:textId="77777777" w:rsidR="00225800" w:rsidRDefault="00225800" w:rsidP="00225800">
      <w:pPr>
        <w:adjustRightInd/>
        <w:rPr>
          <w:rFonts w:ascii="ＭＳ 明朝" w:hAnsi="ＭＳ 明朝" w:cs="Times New Roman"/>
          <w:color w:val="auto"/>
        </w:rPr>
      </w:pPr>
    </w:p>
    <w:p w14:paraId="5227A4B5" w14:textId="51810A43" w:rsidR="00D0097B" w:rsidRDefault="00D0097B" w:rsidP="00D0097B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 xml:space="preserve">　このことについて、</w:t>
      </w:r>
      <w:r w:rsidR="00D0413E">
        <w:rPr>
          <w:rFonts w:ascii="ＭＳ 明朝" w:hAnsi="ＭＳ 明朝" w:hint="eastAsia"/>
          <w:color w:val="auto"/>
          <w:sz w:val="24"/>
          <w:szCs w:val="24"/>
        </w:rPr>
        <w:t>みどりの食料システム戦略緊急対策交付金交付等要綱（令和４年12月８日付け４環バ第245号農林水産事務次官依命通知）別記</w:t>
      </w:r>
      <w:r w:rsidR="00F601BB">
        <w:rPr>
          <w:rFonts w:ascii="ＭＳ 明朝" w:hAnsi="ＭＳ 明朝" w:hint="eastAsia"/>
          <w:color w:val="auto"/>
          <w:sz w:val="24"/>
          <w:szCs w:val="24"/>
        </w:rPr>
        <w:t>13第３第１項第２号</w:t>
      </w:r>
      <w:r>
        <w:rPr>
          <w:rFonts w:ascii="ＭＳ 明朝" w:hAnsi="ＭＳ 明朝" w:hint="eastAsia"/>
          <w:color w:val="auto"/>
          <w:sz w:val="24"/>
          <w:szCs w:val="24"/>
        </w:rPr>
        <w:t>の規定に基づき、関係書類を添えて報告します。</w:t>
      </w:r>
    </w:p>
    <w:p w14:paraId="304FC28D" w14:textId="77777777" w:rsidR="00225800" w:rsidRDefault="00225800" w:rsidP="00225800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7EE774C2" w14:textId="77777777" w:rsidR="00225800" w:rsidRDefault="00225800" w:rsidP="00225800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10773901" w14:textId="77777777" w:rsidR="00225800" w:rsidRDefault="00225800" w:rsidP="00225800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</w:p>
    <w:p w14:paraId="5875D23E" w14:textId="77777777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（別紙）</w:t>
      </w:r>
    </w:p>
    <w:p w14:paraId="3B0F7AE0" w14:textId="77777777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　　〇〇市農林漁業循環経済先導計画</w:t>
      </w:r>
    </w:p>
    <w:p w14:paraId="5BE9C1DC" w14:textId="77777777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</w:p>
    <w:p w14:paraId="31BEF0A3" w14:textId="77777777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  <w:lang w:eastAsia="zh-TW"/>
        </w:rPr>
      </w:pPr>
    </w:p>
    <w:p w14:paraId="05225D48" w14:textId="2B8CB998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※別記</w:t>
      </w:r>
      <w:r w:rsidR="001A5A0B">
        <w:rPr>
          <w:rFonts w:ascii="ＭＳ 明朝" w:hAnsi="ＭＳ 明朝" w:hint="eastAsia"/>
          <w:color w:val="auto"/>
          <w:sz w:val="24"/>
          <w:szCs w:val="24"/>
        </w:rPr>
        <w:t>1</w:t>
      </w:r>
      <w:r w:rsidR="00F601BB">
        <w:rPr>
          <w:rFonts w:ascii="ＭＳ 明朝" w:hAnsi="ＭＳ 明朝" w:hint="eastAsia"/>
          <w:color w:val="auto"/>
          <w:sz w:val="24"/>
          <w:szCs w:val="24"/>
        </w:rPr>
        <w:t>3</w:t>
      </w:r>
      <w:r>
        <w:rPr>
          <w:rFonts w:ascii="ＭＳ 明朝" w:hAnsi="ＭＳ 明朝" w:hint="eastAsia"/>
          <w:color w:val="auto"/>
          <w:sz w:val="24"/>
          <w:szCs w:val="24"/>
        </w:rPr>
        <w:t>第</w:t>
      </w:r>
      <w:r w:rsidR="00F601BB">
        <w:rPr>
          <w:rFonts w:ascii="ＭＳ 明朝" w:hAnsi="ＭＳ 明朝" w:hint="eastAsia"/>
          <w:color w:val="auto"/>
          <w:sz w:val="24"/>
          <w:szCs w:val="24"/>
        </w:rPr>
        <w:t>３第２項</w:t>
      </w:r>
      <w:r>
        <w:rPr>
          <w:rFonts w:ascii="ＭＳ 明朝" w:hAnsi="ＭＳ 明朝" w:hint="eastAsia"/>
          <w:color w:val="auto"/>
          <w:sz w:val="24"/>
          <w:szCs w:val="24"/>
        </w:rPr>
        <w:t>の計画変更の場合</w:t>
      </w:r>
    </w:p>
    <w:p w14:paraId="12615240" w14:textId="77777777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>（別紙）</w:t>
      </w:r>
    </w:p>
    <w:p w14:paraId="3A9D127B" w14:textId="1A317C82" w:rsidR="00C312E9" w:rsidRDefault="00C312E9" w:rsidP="00C312E9">
      <w:pPr>
        <w:adjustRightInd/>
        <w:spacing w:line="392" w:lineRule="exact"/>
        <w:rPr>
          <w:rFonts w:ascii="ＭＳ 明朝" w:hAnsi="ＭＳ 明朝"/>
          <w:color w:val="auto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 xml:space="preserve">　１　●●市農林漁業循環経済先導計画</w:t>
      </w:r>
      <w:r w:rsidR="009F1594" w:rsidRPr="009F1594">
        <w:rPr>
          <w:rFonts w:ascii="ＭＳ 明朝" w:hAnsi="ＭＳ 明朝" w:hint="eastAsia"/>
          <w:color w:val="auto"/>
          <w:sz w:val="24"/>
          <w:szCs w:val="24"/>
        </w:rPr>
        <w:t>（環境バイオマス政策課長宛）</w:t>
      </w:r>
      <w:r>
        <w:rPr>
          <w:rFonts w:ascii="ＭＳ 明朝" w:hAnsi="ＭＳ 明朝" w:hint="eastAsia"/>
          <w:color w:val="auto"/>
          <w:sz w:val="24"/>
          <w:szCs w:val="24"/>
        </w:rPr>
        <w:t>（変更）</w:t>
      </w:r>
    </w:p>
    <w:p w14:paraId="0FBD9027" w14:textId="77777777" w:rsidR="00534641" w:rsidRDefault="00534641" w:rsidP="004E6E47">
      <w:pPr>
        <w:adjustRightInd/>
        <w:spacing w:line="392" w:lineRule="exact"/>
        <w:rPr>
          <w:rFonts w:ascii="ＭＳ 明朝" w:hAnsi="ＭＳ 明朝" w:cs="Times New Roman"/>
          <w:color w:val="auto"/>
        </w:rPr>
      </w:pPr>
    </w:p>
    <w:sectPr w:rsidR="00534641" w:rsidSect="006C1E03"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29292" w14:textId="77777777" w:rsidR="00DB6B42" w:rsidRDefault="00DB6B42">
      <w:r>
        <w:separator/>
      </w:r>
    </w:p>
  </w:endnote>
  <w:endnote w:type="continuationSeparator" w:id="0">
    <w:p w14:paraId="0A84D833" w14:textId="77777777" w:rsidR="00DB6B42" w:rsidRDefault="00DB6B42">
      <w:r>
        <w:continuationSeparator/>
      </w:r>
    </w:p>
  </w:endnote>
  <w:endnote w:type="continuationNotice" w:id="1">
    <w:p w14:paraId="7690EDA6" w14:textId="77777777" w:rsidR="00DB6B42" w:rsidRDefault="00DB6B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E208F" w14:textId="77777777" w:rsidR="00DB6B42" w:rsidRDefault="00DB6B4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9BB334" w14:textId="77777777" w:rsidR="00DB6B42" w:rsidRDefault="00DB6B42">
      <w:r>
        <w:continuationSeparator/>
      </w:r>
    </w:p>
  </w:footnote>
  <w:footnote w:type="continuationNotice" w:id="1">
    <w:p w14:paraId="298D857F" w14:textId="77777777" w:rsidR="00DB6B42" w:rsidRDefault="00DB6B4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oNotTrackMoves/>
  <w:defaultTabStop w:val="212"/>
  <w:hyphenationZone w:val="0"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6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1395"/>
    <w:rsid w:val="00015A92"/>
    <w:rsid w:val="00026891"/>
    <w:rsid w:val="00035CA2"/>
    <w:rsid w:val="00036EA1"/>
    <w:rsid w:val="00045A4C"/>
    <w:rsid w:val="000468E7"/>
    <w:rsid w:val="00054918"/>
    <w:rsid w:val="00056788"/>
    <w:rsid w:val="00063D56"/>
    <w:rsid w:val="00066098"/>
    <w:rsid w:val="0006790F"/>
    <w:rsid w:val="0006797A"/>
    <w:rsid w:val="00067E4D"/>
    <w:rsid w:val="000A2568"/>
    <w:rsid w:val="000A2D20"/>
    <w:rsid w:val="000A4780"/>
    <w:rsid w:val="000C21D5"/>
    <w:rsid w:val="000C27B5"/>
    <w:rsid w:val="000D2D22"/>
    <w:rsid w:val="000F3417"/>
    <w:rsid w:val="001117DA"/>
    <w:rsid w:val="001240F0"/>
    <w:rsid w:val="00130C84"/>
    <w:rsid w:val="0013105B"/>
    <w:rsid w:val="0013190E"/>
    <w:rsid w:val="00142B7A"/>
    <w:rsid w:val="00150801"/>
    <w:rsid w:val="00155601"/>
    <w:rsid w:val="00161F68"/>
    <w:rsid w:val="001624E3"/>
    <w:rsid w:val="00164AF1"/>
    <w:rsid w:val="0018242B"/>
    <w:rsid w:val="001A44D0"/>
    <w:rsid w:val="001A5A0B"/>
    <w:rsid w:val="001B4E7A"/>
    <w:rsid w:val="001D65C6"/>
    <w:rsid w:val="001E2A80"/>
    <w:rsid w:val="001E6791"/>
    <w:rsid w:val="001E7070"/>
    <w:rsid w:val="00210E9E"/>
    <w:rsid w:val="002218D8"/>
    <w:rsid w:val="00221DE1"/>
    <w:rsid w:val="00225800"/>
    <w:rsid w:val="00227928"/>
    <w:rsid w:val="00233654"/>
    <w:rsid w:val="00240280"/>
    <w:rsid w:val="00250EFE"/>
    <w:rsid w:val="002619F2"/>
    <w:rsid w:val="00261C1F"/>
    <w:rsid w:val="00262572"/>
    <w:rsid w:val="00293CD9"/>
    <w:rsid w:val="002A0B67"/>
    <w:rsid w:val="002B1DD7"/>
    <w:rsid w:val="002B4208"/>
    <w:rsid w:val="002F4AC4"/>
    <w:rsid w:val="003263F4"/>
    <w:rsid w:val="00330C73"/>
    <w:rsid w:val="00340314"/>
    <w:rsid w:val="003425C4"/>
    <w:rsid w:val="003531B7"/>
    <w:rsid w:val="003532C9"/>
    <w:rsid w:val="00353793"/>
    <w:rsid w:val="00372291"/>
    <w:rsid w:val="00390766"/>
    <w:rsid w:val="0039611D"/>
    <w:rsid w:val="00397471"/>
    <w:rsid w:val="003D44FB"/>
    <w:rsid w:val="003E0A5D"/>
    <w:rsid w:val="003E75A6"/>
    <w:rsid w:val="004004DA"/>
    <w:rsid w:val="00400610"/>
    <w:rsid w:val="004038F3"/>
    <w:rsid w:val="00410388"/>
    <w:rsid w:val="00416D03"/>
    <w:rsid w:val="00430AFE"/>
    <w:rsid w:val="004355A0"/>
    <w:rsid w:val="004458A2"/>
    <w:rsid w:val="00445C9E"/>
    <w:rsid w:val="00447B98"/>
    <w:rsid w:val="00453F0A"/>
    <w:rsid w:val="00454F76"/>
    <w:rsid w:val="004555E5"/>
    <w:rsid w:val="004628B8"/>
    <w:rsid w:val="00464CA1"/>
    <w:rsid w:val="004670FF"/>
    <w:rsid w:val="00471703"/>
    <w:rsid w:val="004726FD"/>
    <w:rsid w:val="004B2503"/>
    <w:rsid w:val="004B2926"/>
    <w:rsid w:val="004B6B20"/>
    <w:rsid w:val="004C082F"/>
    <w:rsid w:val="004E13D6"/>
    <w:rsid w:val="004E5080"/>
    <w:rsid w:val="004E6E47"/>
    <w:rsid w:val="004F648D"/>
    <w:rsid w:val="00500E69"/>
    <w:rsid w:val="00503753"/>
    <w:rsid w:val="00511432"/>
    <w:rsid w:val="00512521"/>
    <w:rsid w:val="0053245E"/>
    <w:rsid w:val="005339DE"/>
    <w:rsid w:val="00534641"/>
    <w:rsid w:val="005377E9"/>
    <w:rsid w:val="00543F9B"/>
    <w:rsid w:val="00546392"/>
    <w:rsid w:val="00552685"/>
    <w:rsid w:val="00560F70"/>
    <w:rsid w:val="005712E7"/>
    <w:rsid w:val="00572853"/>
    <w:rsid w:val="005732FC"/>
    <w:rsid w:val="0057482E"/>
    <w:rsid w:val="005754E8"/>
    <w:rsid w:val="00587ADA"/>
    <w:rsid w:val="00590E8A"/>
    <w:rsid w:val="00592503"/>
    <w:rsid w:val="005978D9"/>
    <w:rsid w:val="005B2F2B"/>
    <w:rsid w:val="005C7D13"/>
    <w:rsid w:val="005D32FA"/>
    <w:rsid w:val="005D655F"/>
    <w:rsid w:val="005D6F32"/>
    <w:rsid w:val="005F7F98"/>
    <w:rsid w:val="006033E0"/>
    <w:rsid w:val="006047AF"/>
    <w:rsid w:val="00626596"/>
    <w:rsid w:val="00631178"/>
    <w:rsid w:val="00633765"/>
    <w:rsid w:val="00633DBC"/>
    <w:rsid w:val="006378B3"/>
    <w:rsid w:val="0064051D"/>
    <w:rsid w:val="00645897"/>
    <w:rsid w:val="00654F25"/>
    <w:rsid w:val="0065516E"/>
    <w:rsid w:val="006565CC"/>
    <w:rsid w:val="00660C44"/>
    <w:rsid w:val="00661333"/>
    <w:rsid w:val="00662A8F"/>
    <w:rsid w:val="006646AA"/>
    <w:rsid w:val="00674468"/>
    <w:rsid w:val="00674590"/>
    <w:rsid w:val="00680309"/>
    <w:rsid w:val="00680968"/>
    <w:rsid w:val="00680B5E"/>
    <w:rsid w:val="006819FD"/>
    <w:rsid w:val="006951A4"/>
    <w:rsid w:val="006A2824"/>
    <w:rsid w:val="006B21D6"/>
    <w:rsid w:val="006B2D8A"/>
    <w:rsid w:val="006C1E03"/>
    <w:rsid w:val="006D33CA"/>
    <w:rsid w:val="006D42DB"/>
    <w:rsid w:val="006D4F26"/>
    <w:rsid w:val="006D6FEC"/>
    <w:rsid w:val="006E677E"/>
    <w:rsid w:val="006F4D7C"/>
    <w:rsid w:val="006F548B"/>
    <w:rsid w:val="00700164"/>
    <w:rsid w:val="007109B4"/>
    <w:rsid w:val="00730547"/>
    <w:rsid w:val="00735FA9"/>
    <w:rsid w:val="007433E7"/>
    <w:rsid w:val="007512B4"/>
    <w:rsid w:val="00755F58"/>
    <w:rsid w:val="00760648"/>
    <w:rsid w:val="007648AC"/>
    <w:rsid w:val="00766324"/>
    <w:rsid w:val="00766995"/>
    <w:rsid w:val="00771A66"/>
    <w:rsid w:val="0077285E"/>
    <w:rsid w:val="00775170"/>
    <w:rsid w:val="00776E75"/>
    <w:rsid w:val="00777D32"/>
    <w:rsid w:val="0078753F"/>
    <w:rsid w:val="00790EFF"/>
    <w:rsid w:val="007A5D1E"/>
    <w:rsid w:val="007B0079"/>
    <w:rsid w:val="007B2229"/>
    <w:rsid w:val="007B5B33"/>
    <w:rsid w:val="007B6171"/>
    <w:rsid w:val="007C0197"/>
    <w:rsid w:val="007C2882"/>
    <w:rsid w:val="007D630E"/>
    <w:rsid w:val="007E0C64"/>
    <w:rsid w:val="00800329"/>
    <w:rsid w:val="00802ABD"/>
    <w:rsid w:val="00814521"/>
    <w:rsid w:val="008258B8"/>
    <w:rsid w:val="00836D74"/>
    <w:rsid w:val="00843B8C"/>
    <w:rsid w:val="00851C8A"/>
    <w:rsid w:val="0085534E"/>
    <w:rsid w:val="00863A25"/>
    <w:rsid w:val="00863C16"/>
    <w:rsid w:val="008753C0"/>
    <w:rsid w:val="008864B6"/>
    <w:rsid w:val="00890F49"/>
    <w:rsid w:val="008945A8"/>
    <w:rsid w:val="008A1FE7"/>
    <w:rsid w:val="008B0496"/>
    <w:rsid w:val="008D18F4"/>
    <w:rsid w:val="008D3081"/>
    <w:rsid w:val="008D3DE3"/>
    <w:rsid w:val="008E5F40"/>
    <w:rsid w:val="008F3726"/>
    <w:rsid w:val="00903583"/>
    <w:rsid w:val="00914968"/>
    <w:rsid w:val="00931440"/>
    <w:rsid w:val="00934F5C"/>
    <w:rsid w:val="009577A0"/>
    <w:rsid w:val="009665F6"/>
    <w:rsid w:val="00967CC0"/>
    <w:rsid w:val="00972D0B"/>
    <w:rsid w:val="00994CF5"/>
    <w:rsid w:val="00995E1A"/>
    <w:rsid w:val="009C08A2"/>
    <w:rsid w:val="009D6098"/>
    <w:rsid w:val="009F1594"/>
    <w:rsid w:val="009F537E"/>
    <w:rsid w:val="009F61BC"/>
    <w:rsid w:val="009F69D4"/>
    <w:rsid w:val="009F71D0"/>
    <w:rsid w:val="00A001FC"/>
    <w:rsid w:val="00A035A9"/>
    <w:rsid w:val="00A06CFC"/>
    <w:rsid w:val="00A16CB7"/>
    <w:rsid w:val="00A21BC1"/>
    <w:rsid w:val="00A21DB9"/>
    <w:rsid w:val="00A31298"/>
    <w:rsid w:val="00A33CCF"/>
    <w:rsid w:val="00A44B9F"/>
    <w:rsid w:val="00A47DFA"/>
    <w:rsid w:val="00A50FA9"/>
    <w:rsid w:val="00A66BD1"/>
    <w:rsid w:val="00A722A4"/>
    <w:rsid w:val="00A749D5"/>
    <w:rsid w:val="00A75A3B"/>
    <w:rsid w:val="00A91846"/>
    <w:rsid w:val="00A964FF"/>
    <w:rsid w:val="00AA4987"/>
    <w:rsid w:val="00AD05C7"/>
    <w:rsid w:val="00AD547A"/>
    <w:rsid w:val="00AD57D8"/>
    <w:rsid w:val="00AF0E7F"/>
    <w:rsid w:val="00AF64E9"/>
    <w:rsid w:val="00B07F17"/>
    <w:rsid w:val="00B22833"/>
    <w:rsid w:val="00B246CC"/>
    <w:rsid w:val="00B25170"/>
    <w:rsid w:val="00B35F79"/>
    <w:rsid w:val="00B96FB5"/>
    <w:rsid w:val="00BA27F7"/>
    <w:rsid w:val="00BE0279"/>
    <w:rsid w:val="00C12932"/>
    <w:rsid w:val="00C15853"/>
    <w:rsid w:val="00C22504"/>
    <w:rsid w:val="00C23087"/>
    <w:rsid w:val="00C312E9"/>
    <w:rsid w:val="00C45DCB"/>
    <w:rsid w:val="00C567CA"/>
    <w:rsid w:val="00C648C3"/>
    <w:rsid w:val="00C64A75"/>
    <w:rsid w:val="00C82AD6"/>
    <w:rsid w:val="00CA0E23"/>
    <w:rsid w:val="00CA38AD"/>
    <w:rsid w:val="00CA4D1A"/>
    <w:rsid w:val="00CA77BF"/>
    <w:rsid w:val="00CB2A0E"/>
    <w:rsid w:val="00CC130B"/>
    <w:rsid w:val="00CD6A2A"/>
    <w:rsid w:val="00CE1297"/>
    <w:rsid w:val="00CE69ED"/>
    <w:rsid w:val="00CF2877"/>
    <w:rsid w:val="00CF4345"/>
    <w:rsid w:val="00CF6CB2"/>
    <w:rsid w:val="00D0097B"/>
    <w:rsid w:val="00D02880"/>
    <w:rsid w:val="00D0413E"/>
    <w:rsid w:val="00D25642"/>
    <w:rsid w:val="00D40AC6"/>
    <w:rsid w:val="00D7021C"/>
    <w:rsid w:val="00D8128F"/>
    <w:rsid w:val="00D830AC"/>
    <w:rsid w:val="00DA6202"/>
    <w:rsid w:val="00DB5AA8"/>
    <w:rsid w:val="00DB6B42"/>
    <w:rsid w:val="00DC5055"/>
    <w:rsid w:val="00DD05E3"/>
    <w:rsid w:val="00DE23F0"/>
    <w:rsid w:val="00DE3BDD"/>
    <w:rsid w:val="00DF52E7"/>
    <w:rsid w:val="00E02395"/>
    <w:rsid w:val="00E035CB"/>
    <w:rsid w:val="00E04434"/>
    <w:rsid w:val="00E113FA"/>
    <w:rsid w:val="00E22B2C"/>
    <w:rsid w:val="00E41395"/>
    <w:rsid w:val="00E44B70"/>
    <w:rsid w:val="00E714F7"/>
    <w:rsid w:val="00E71786"/>
    <w:rsid w:val="00E82BF4"/>
    <w:rsid w:val="00E8309A"/>
    <w:rsid w:val="00E91515"/>
    <w:rsid w:val="00E94C80"/>
    <w:rsid w:val="00E9706E"/>
    <w:rsid w:val="00EA3B1E"/>
    <w:rsid w:val="00EC7722"/>
    <w:rsid w:val="00ED7E96"/>
    <w:rsid w:val="00EE2028"/>
    <w:rsid w:val="00EF213B"/>
    <w:rsid w:val="00EF3B65"/>
    <w:rsid w:val="00F00A2A"/>
    <w:rsid w:val="00F026DF"/>
    <w:rsid w:val="00F031C2"/>
    <w:rsid w:val="00F12B62"/>
    <w:rsid w:val="00F23236"/>
    <w:rsid w:val="00F42666"/>
    <w:rsid w:val="00F56771"/>
    <w:rsid w:val="00F601BB"/>
    <w:rsid w:val="00F60953"/>
    <w:rsid w:val="00F61876"/>
    <w:rsid w:val="00F81496"/>
    <w:rsid w:val="00F82FA4"/>
    <w:rsid w:val="00F90416"/>
    <w:rsid w:val="00F97C9C"/>
    <w:rsid w:val="00FA0D4A"/>
    <w:rsid w:val="00FA4388"/>
    <w:rsid w:val="00FB219F"/>
    <w:rsid w:val="00FB4CC6"/>
    <w:rsid w:val="00FC72BA"/>
    <w:rsid w:val="00FD102F"/>
    <w:rsid w:val="00FD1C1E"/>
    <w:rsid w:val="00FD387F"/>
    <w:rsid w:val="00FE1EF8"/>
    <w:rsid w:val="00FE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5">
      <v:textbox inset="5.85pt,.7pt,5.85pt,.7pt"/>
    </o:shapedefaults>
    <o:shapelayout v:ext="edit">
      <o:idmap v:ext="edit" data="2"/>
    </o:shapelayout>
  </w:shapeDefaults>
  <w:decimalSymbol w:val="."/>
  <w:listSeparator w:val=","/>
  <w14:docId w14:val="7A910B2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D1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41395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41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41395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D630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7D630E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934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3263F4"/>
    <w:rPr>
      <w:rFonts w:cs="ＭＳ 明朝"/>
      <w:color w:val="000000"/>
      <w:sz w:val="21"/>
      <w:szCs w:val="21"/>
    </w:rPr>
  </w:style>
  <w:style w:type="character" w:styleId="ab">
    <w:name w:val="annotation reference"/>
    <w:uiPriority w:val="99"/>
    <w:rsid w:val="00130C8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130C84"/>
    <w:pPr>
      <w:jc w:val="left"/>
    </w:pPr>
  </w:style>
  <w:style w:type="character" w:customStyle="1" w:styleId="ad">
    <w:name w:val="コメント文字列 (文字)"/>
    <w:link w:val="ac"/>
    <w:uiPriority w:val="99"/>
    <w:rsid w:val="00130C84"/>
    <w:rPr>
      <w:rFonts w:cs="ＭＳ 明朝"/>
      <w:color w:val="000000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rsid w:val="00130C84"/>
    <w:rPr>
      <w:b/>
      <w:bCs/>
    </w:rPr>
  </w:style>
  <w:style w:type="character" w:customStyle="1" w:styleId="af">
    <w:name w:val="コメント内容 (文字)"/>
    <w:link w:val="ae"/>
    <w:uiPriority w:val="99"/>
    <w:rsid w:val="00130C84"/>
    <w:rPr>
      <w:rFonts w:cs="ＭＳ 明朝"/>
      <w:b/>
      <w:bCs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82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462</Characters>
  <Application>Microsoft Office Word</Application>
  <DocSecurity>0</DocSecurity>
  <Lines>77</Lines>
  <Paragraphs>70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2024-12-19T05:55:00Z</dcterms:created>
  <dcterms:modified xsi:type="dcterms:W3CDTF">2025-12-19T12:53:00Z</dcterms:modified>
</cp:coreProperties>
</file>